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608" w:rsidRDefault="00361608">
      <w:pPr>
        <w:spacing w:after="200" w:line="276" w:lineRule="auto"/>
      </w:pPr>
      <w:bookmarkStart w:id="0" w:name="Par50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-548640</wp:posOffset>
            </wp:positionV>
            <wp:extent cx="6829425" cy="9822815"/>
            <wp:effectExtent l="19050" t="0" r="9525" b="0"/>
            <wp:wrapTight wrapText="bothSides">
              <wp:wrapPolygon edited="0">
                <wp:start x="-60" y="0"/>
                <wp:lineTo x="-60" y="21573"/>
                <wp:lineTo x="21630" y="21573"/>
                <wp:lineTo x="21630" y="0"/>
                <wp:lineTo x="-60" y="0"/>
              </wp:wrapPolygon>
            </wp:wrapTight>
            <wp:docPr id="1" name="Рисунок 0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7" cstate="print"/>
                    <a:srcRect l="2405"/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9822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lastRenderedPageBreak/>
        <w:t>1.</w:t>
      </w:r>
      <w:r w:rsidR="003F699A">
        <w:t>4</w:t>
      </w:r>
      <w:bookmarkStart w:id="1" w:name="_GoBack"/>
      <w:bookmarkEnd w:id="1"/>
      <w:r>
        <w:t>. Перевод учащихся не зависит от периода (времени) учебного года.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center"/>
        <w:outlineLvl w:val="1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r>
        <w:rPr>
          <w:b/>
        </w:rPr>
        <w:t>2</w:t>
      </w:r>
      <w:r w:rsidRPr="007A563E">
        <w:rPr>
          <w:b/>
        </w:rPr>
        <w:t>. Перевод совершеннолетнего учащегося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по его инициативе или несовершеннолетнего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учащегося по инициативе его родителей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(законных представителей)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2.1. В случае перевода совершеннолетнего учащегося по его инициативе или несовершеннолетнего учащегося по инициативе его родителей (законных представителей) совершеннолетний учащийся или родители (законные представители) несовершеннолетнего учащегося: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осуществляют выбор принимающей организации;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обращаются в выбранную организацию с запросом о наличии свободных мест, в том числе с использованием сети Интернет;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- при отсутствии свободных мест в выбранной организации обращаются в муниципальное казенное учреждение «Отдел образования» </w:t>
      </w:r>
      <w:proofErr w:type="spellStart"/>
      <w:r>
        <w:t>Мензелинского</w:t>
      </w:r>
      <w:proofErr w:type="spellEnd"/>
      <w:r>
        <w:t xml:space="preserve"> муниципального района РТ для определения принимающей организации из числа муниципальных образовательных организаций;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 xml:space="preserve">- обращаются </w:t>
      </w:r>
      <w:proofErr w:type="gramStart"/>
      <w:r>
        <w:t>в исходную организацию с заявлением об отчислении учащегося в связи с переводом</w:t>
      </w:r>
      <w:proofErr w:type="gramEnd"/>
      <w:r>
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2.2. В заявлении совершеннолетнего учащегося или родителей </w:t>
      </w:r>
      <w:hyperlink r:id="rId8" w:history="1">
        <w:r>
          <w:rPr>
            <w:color w:val="0000FF"/>
          </w:rPr>
          <w:t>(законных представителей)</w:t>
        </w:r>
      </w:hyperlink>
      <w:r>
        <w:t xml:space="preserve"> несовершеннолетнего учащегося об отчислении в порядке перевода в принимающую организацию указываются: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а) фамилия, имя, отчество (при наличии) учащегося;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б) дата рождения;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в) класс и профиль обучения (при наличии);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г) 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2.3. На основании заявления совершеннолетнего учащегося или родителей (законных представителей) несовершеннолетнего учащегося об отчислении в порядке перевода исходная</w:t>
      </w:r>
      <w:r w:rsidRPr="00F26281">
        <w:t xml:space="preserve"> </w:t>
      </w:r>
      <w:r>
        <w:t>организация в трехдневный срок издает распорядительный акт (приказ) об отчислении учащегося в порядке перевода с указанием принимающей организации.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bookmarkStart w:id="2" w:name="Par70"/>
      <w:bookmarkEnd w:id="2"/>
      <w:r>
        <w:t>2.4.  Исходная</w:t>
      </w:r>
      <w:r w:rsidRPr="00F26281">
        <w:t xml:space="preserve"> </w:t>
      </w:r>
      <w:r>
        <w:t>организация выдает совершеннолетнему учащемуся или родителям (законным представителям) несовершеннолетнего учащегося следующие документы: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личное дело учащегося;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документы, содержащие информацию об успеваемости учащегося в текущем учебном году (выписка из классного журнала с текущими отметками и результатами промежуточной аттестации), заверенные печатью исходной</w:t>
      </w:r>
      <w:r w:rsidRPr="00F26281">
        <w:t xml:space="preserve"> </w:t>
      </w:r>
      <w:r>
        <w:t>организации и подписью ее руководителя (уполномоченного им лица).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2.5. Требование предоставления других документов </w:t>
      </w:r>
      <w:proofErr w:type="gramStart"/>
      <w:r>
        <w:t>в качестве основания для зачисления учащегося в принимающую организацию в связи с переводом</w:t>
      </w:r>
      <w:proofErr w:type="gramEnd"/>
      <w:r>
        <w:t xml:space="preserve"> из исходной</w:t>
      </w:r>
      <w:r w:rsidRPr="00F26281">
        <w:t xml:space="preserve"> </w:t>
      </w:r>
      <w:r>
        <w:t>организации не допускается.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2.6. Указанные в п. </w:t>
      </w:r>
      <w:hyperlink w:anchor="Par70" w:history="1">
        <w:r>
          <w:rPr>
            <w:color w:val="0000FF"/>
          </w:rPr>
          <w:t>2.4.</w:t>
        </w:r>
      </w:hyperlink>
      <w:r>
        <w:t xml:space="preserve"> настоящего Положения документы представляются совершеннолетним учащимся или родителями (законными представителями) несовершеннолетнего учащегося в принимающую организацию вместе с заявлением о зачислении учащегося в указанную организацию в порядке перевода из исходной</w:t>
      </w:r>
      <w:r w:rsidRPr="00F26281">
        <w:t xml:space="preserve"> </w:t>
      </w:r>
      <w:r>
        <w:t xml:space="preserve"> организации и предъявлением оригинала документа, удостоверяющего личность совершеннолетнего учащегося или родителя (законного представителя) несовершеннолетнего учащегося.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2.7. Зачисление учащегося в принимающую организацию в порядке перевода оформляется </w:t>
      </w:r>
      <w:r>
        <w:lastRenderedPageBreak/>
        <w:t xml:space="preserve">распорядительным актом (приказом) руководителя принимающей организации (уполномоченного им лица) в течение трех рабочих дней после приема' заявления и документов, указанных в п. </w:t>
      </w:r>
      <w:hyperlink w:anchor="Par70" w:history="1">
        <w:r>
          <w:rPr>
            <w:color w:val="0000FF"/>
          </w:rPr>
          <w:t>2.4.</w:t>
        </w:r>
      </w:hyperlink>
      <w:r>
        <w:t xml:space="preserve"> настоящего Положения, с указанием даты зачисления и класса.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2.8.Принимающая организация при зачислении учащегося, отчисленного из исходной  организации, в течение двух рабочих дней </w:t>
      </w:r>
      <w:proofErr w:type="gramStart"/>
      <w:r>
        <w:t>с даты издания</w:t>
      </w:r>
      <w:proofErr w:type="gramEnd"/>
      <w:r>
        <w:t xml:space="preserve"> распорядительного акта (приказа) о зачислении учащегося в порядке перевода письменно уведомляет исходную организацию о номере и дате распорядительного акта о зачислении учащегося в принимающую организацию.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outlineLvl w:val="1"/>
        <w:rPr>
          <w:b/>
        </w:rPr>
      </w:pPr>
      <w:bookmarkStart w:id="3" w:name="Par78"/>
      <w:bookmarkEnd w:id="3"/>
      <w:r>
        <w:rPr>
          <w:b/>
        </w:rPr>
        <w:t>3. Перевод уча</w:t>
      </w:r>
      <w:r w:rsidRPr="007A563E">
        <w:rPr>
          <w:b/>
        </w:rPr>
        <w:t>щегося в случае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прекращения деятельности исходной организации,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аннулирования лицензии, лишения ее государственной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аккредитации по соответствующей образовательной программе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или истечения срока действия государственной аккредитации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по соответствующей образовательной программе; в случае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приостановления действия лицензии, приостановления действия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государственной аккредитации полностью или в отношении</w:t>
      </w:r>
    </w:p>
    <w:p w:rsidR="00457AA8" w:rsidRPr="007A563E" w:rsidRDefault="00457AA8" w:rsidP="00457AA8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7A563E">
        <w:rPr>
          <w:b/>
        </w:rPr>
        <w:t>отдельных уровней образования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center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bookmarkStart w:id="4" w:name="Par88"/>
      <w:bookmarkEnd w:id="4"/>
      <w:r>
        <w:t xml:space="preserve">3.1.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Порядка.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О предстоящем переводе исходная организация в случае прекращения своей деятельности обязана уведомить совершеннолетних учащихся, родителей </w:t>
      </w:r>
      <w:hyperlink r:id="rId9" w:history="1">
        <w:r>
          <w:rPr>
            <w:color w:val="0000FF"/>
          </w:rPr>
          <w:t>(законных представителей)</w:t>
        </w:r>
      </w:hyperlink>
      <w:r>
        <w:t xml:space="preserve">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</w:t>
      </w:r>
      <w:proofErr w:type="gramStart"/>
      <w:r>
        <w:t>разместить</w:t>
      </w:r>
      <w:proofErr w:type="gramEnd"/>
      <w:r>
        <w:t xml:space="preserve">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на перевод в принимающую организацию.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3.2. О причине, влекущей за собой необходимость перевода учащихся, исходная организация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</w:t>
      </w:r>
      <w:proofErr w:type="gramStart"/>
      <w:r>
        <w:t>разместить</w:t>
      </w:r>
      <w:proofErr w:type="gramEnd"/>
      <w:r>
        <w:t xml:space="preserve"> указанное уведомление на своем официальном сайте в сети Интернет: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proofErr w:type="gramStart"/>
      <w:r>
        <w:t>-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  <w:proofErr w:type="gramEnd"/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proofErr w:type="gramStart"/>
      <w:r>
        <w:t xml:space="preserve">- в случае лишения исходной организации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</w:t>
      </w:r>
      <w:r>
        <w:lastRenderedPageBreak/>
        <w:t>принятом федеральным органом исполнительной власти, осуществляющим функции по контролю и</w:t>
      </w:r>
      <w:proofErr w:type="gramEnd"/>
      <w:r>
        <w:t xml:space="preserve">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 (далее - </w:t>
      </w:r>
      <w:proofErr w:type="spellStart"/>
      <w:r>
        <w:t>аккредитационные</w:t>
      </w:r>
      <w:proofErr w:type="spellEnd"/>
      <w:r>
        <w:t xml:space="preserve"> органы),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proofErr w:type="gramStart"/>
      <w:r>
        <w:t xml:space="preserve">- 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</w:t>
      </w:r>
      <w:proofErr w:type="spellStart"/>
      <w:r>
        <w:t>аккредитационного</w:t>
      </w:r>
      <w:proofErr w:type="spellEnd"/>
      <w: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</w:t>
      </w:r>
      <w:proofErr w:type="gramEnd"/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proofErr w:type="gramStart"/>
      <w:r>
        <w:t xml:space="preserve">- в случае отказа </w:t>
      </w:r>
      <w:proofErr w:type="spellStart"/>
      <w:r>
        <w:t>аккредитационного</w:t>
      </w:r>
      <w:proofErr w:type="spellEnd"/>
      <w:r>
        <w:t xml:space="preserve"> органа исходной организации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</w:t>
      </w:r>
      <w:proofErr w:type="spellStart"/>
      <w:r>
        <w:t>аккредитационного</w:t>
      </w:r>
      <w:proofErr w:type="spellEnd"/>
      <w:r>
        <w:t xml:space="preserve"> органа об отказе исходной организации в государственной аккредитации по</w:t>
      </w:r>
      <w:proofErr w:type="gramEnd"/>
      <w:r>
        <w:t xml:space="preserve"> соответствующей образовательной программе.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3.3. Учредитель, за исключением случая, указанного в пункте 3.1.настоящего Положения, осуществляет выбор принимающих организаций с использованием: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информации, предварительно полученной от исходной организации, о списочном составе учащихся с указанием осваиваемых ими образовательных программ;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67"/>
        <w:jc w:val="both"/>
      </w:pPr>
      <w:r>
        <w:t>- сведений, содержащихся в Реестре организаций, осуществляющих образовательную деятельность по имеющим государственную аккредитацию образовательным программам.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3.4. Учредитель запрашивает выбранные им из Реестра организаций, 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 деятельность по соответствующим образовательным программам, о возможности перевода в них учащихся.</w:t>
      </w:r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учащихся.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3.5. Исходная организация доводит до сведения учащихся и их родителей </w:t>
      </w:r>
      <w:hyperlink r:id="rId10" w:history="1">
        <w:r>
          <w:rPr>
            <w:color w:val="0000FF"/>
          </w:rPr>
          <w:t>(законных представителей)</w:t>
        </w:r>
      </w:hyperlink>
      <w:r>
        <w:t xml:space="preserve"> полученную от учредителя информацию об организациях, реализующих соответствующие образовательные программы, которые дали согласие на перевод учащихся из исходной организации, а также о сроках предоставления письменных согласий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3.6. </w:t>
      </w:r>
      <w:proofErr w:type="gramStart"/>
      <w:r>
        <w:t xml:space="preserve">После получения соответствующих письменных согласий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</w:t>
      </w:r>
      <w:r>
        <w:lastRenderedPageBreak/>
        <w:t>соответствующей образовательной программе).</w:t>
      </w:r>
      <w:proofErr w:type="gramEnd"/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>3.7.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3.8. Исходная организация передает в принимающую организацию списочный состав учащихся, копии учебных планов, соответствующие письменные согласия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Порядка, личные дела учащихся.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proofErr w:type="gramStart"/>
      <w:r>
        <w:t>3.9.На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связи с прекращением деятельности исходной организации,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  <w:proofErr w:type="gramEnd"/>
    </w:p>
    <w:p w:rsidR="00457AA8" w:rsidRDefault="00457AA8" w:rsidP="00457AA8">
      <w:pPr>
        <w:widowControl w:val="0"/>
        <w:autoSpaceDE w:val="0"/>
        <w:autoSpaceDN w:val="0"/>
        <w:adjustRightInd w:val="0"/>
        <w:ind w:firstLine="540"/>
        <w:jc w:val="both"/>
      </w:pPr>
      <w:r>
        <w:t xml:space="preserve">В распорядительном акте о зачислении делается </w:t>
      </w:r>
      <w:proofErr w:type="gramStart"/>
      <w:r>
        <w:t>запись</w:t>
      </w:r>
      <w:proofErr w:type="gramEnd"/>
      <w:r>
        <w:t xml:space="preserve"> о зачислении учащегося в порядке перевода с указанием исходной организации, в которой он обучался до перевода, класса, формы обучения.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  <w:r>
        <w:t xml:space="preserve">3.10. В принимающей организации на основании переданных личных дел на учащихся формируются новые личные дела, </w:t>
      </w:r>
      <w:proofErr w:type="gramStart"/>
      <w:r>
        <w:t>включающие</w:t>
      </w:r>
      <w:proofErr w:type="gramEnd"/>
      <w:r>
        <w:t xml:space="preserve"> в том числе выписку из распорядительного акта о зачислении в порядке перевода, соответствующие письменные согласия лиц, указанных в п. </w:t>
      </w:r>
      <w:hyperlink w:anchor="Par50" w:history="1">
        <w:r>
          <w:rPr>
            <w:color w:val="0000FF"/>
          </w:rPr>
          <w:t>1.4</w:t>
        </w:r>
      </w:hyperlink>
      <w:r>
        <w:t xml:space="preserve"> настоящего Положения.</w:t>
      </w: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Pr="008D262F" w:rsidRDefault="00457AA8" w:rsidP="00457AA8">
      <w:pPr>
        <w:tabs>
          <w:tab w:val="left" w:pos="-240"/>
          <w:tab w:val="left" w:pos="120"/>
        </w:tabs>
        <w:spacing w:line="276" w:lineRule="auto"/>
        <w:ind w:left="-360" w:right="-1" w:firstLine="360"/>
        <w:jc w:val="center"/>
        <w:rPr>
          <w:b/>
        </w:rPr>
      </w:pPr>
      <w:r w:rsidRPr="008D262F">
        <w:rPr>
          <w:b/>
        </w:rPr>
        <w:t>4. Заключительные положения.</w:t>
      </w:r>
    </w:p>
    <w:p w:rsidR="00457AA8" w:rsidRPr="00370B66" w:rsidRDefault="00457AA8" w:rsidP="00457AA8">
      <w:pPr>
        <w:pStyle w:val="a8"/>
        <w:spacing w:line="276" w:lineRule="auto"/>
        <w:ind w:right="-1"/>
      </w:pPr>
    </w:p>
    <w:p w:rsidR="00457AA8" w:rsidRPr="00370B66" w:rsidRDefault="00457AA8" w:rsidP="00457AA8">
      <w:pPr>
        <w:pStyle w:val="a8"/>
        <w:spacing w:line="276" w:lineRule="auto"/>
        <w:ind w:right="-1"/>
        <w:jc w:val="both"/>
      </w:pPr>
      <w:r>
        <w:t>4</w:t>
      </w:r>
      <w:r w:rsidRPr="00370B66">
        <w:t>.1.В случае изменения законодательства РФ</w:t>
      </w:r>
      <w:r>
        <w:t xml:space="preserve"> в области образования и (или) У</w:t>
      </w:r>
      <w:r w:rsidRPr="00370B66">
        <w:t xml:space="preserve">става </w:t>
      </w:r>
      <w:r>
        <w:t>организации, осуществляющей образовательную деятельность,</w:t>
      </w:r>
      <w:r w:rsidRPr="00370B66">
        <w:t xml:space="preserve"> в части, затрагивающей</w:t>
      </w:r>
      <w:r>
        <w:t xml:space="preserve">  данного положения, настоящее Положение</w:t>
      </w:r>
      <w:r w:rsidRPr="00370B66">
        <w:t xml:space="preserve"> мо</w:t>
      </w:r>
      <w:r>
        <w:t>же</w:t>
      </w:r>
      <w:r w:rsidRPr="00370B66">
        <w:t>т быть изменен</w:t>
      </w:r>
      <w:r>
        <w:t>о</w:t>
      </w:r>
      <w:r w:rsidRPr="00370B66">
        <w:t xml:space="preserve"> (дополнен</w:t>
      </w:r>
      <w:r>
        <w:t>о</w:t>
      </w:r>
      <w:r w:rsidRPr="00370B66">
        <w:t>).</w:t>
      </w:r>
    </w:p>
    <w:p w:rsidR="00457AA8" w:rsidRPr="008D262F" w:rsidRDefault="00457AA8" w:rsidP="00457AA8">
      <w:pPr>
        <w:spacing w:line="276" w:lineRule="auto"/>
        <w:ind w:right="-1"/>
        <w:jc w:val="both"/>
      </w:pPr>
      <w:r w:rsidRPr="00370B66">
        <w:t xml:space="preserve"> </w:t>
      </w:r>
      <w:r>
        <w:t>4.2.</w:t>
      </w:r>
      <w:r w:rsidRPr="008D262F">
        <w:t>Проекты изменений (дополнений) к настоящему Положени</w:t>
      </w:r>
      <w:r>
        <w:t>ю</w:t>
      </w:r>
      <w:r w:rsidRPr="008D262F">
        <w:t xml:space="preserve"> разрабатываются заместителем директора по учебно-воспитательной работе, принимаются на совместном заседании  педагогического совета, и утвержда</w:t>
      </w:r>
      <w:r>
        <w:t>ю</w:t>
      </w:r>
      <w:r w:rsidRPr="008D262F">
        <w:t xml:space="preserve">тся  в порядке, установленном Уставом Школы.   </w:t>
      </w:r>
    </w:p>
    <w:p w:rsidR="00457AA8" w:rsidRPr="00370B66" w:rsidRDefault="00457AA8" w:rsidP="00457AA8">
      <w:pPr>
        <w:spacing w:line="276" w:lineRule="auto"/>
        <w:ind w:right="-1"/>
        <w:jc w:val="both"/>
      </w:pPr>
      <w:r>
        <w:t>4.3.</w:t>
      </w:r>
      <w:r w:rsidRPr="00370B66">
        <w:t>Изменения (</w:t>
      </w:r>
      <w:r>
        <w:t>дополнения) к настоящему Положению</w:t>
      </w:r>
      <w:r w:rsidRPr="00370B66">
        <w:t xml:space="preserve"> вступают в силу с 1 сентября следующего  учебного года. </w:t>
      </w:r>
      <w:r>
        <w:t xml:space="preserve">Текст настоящего Положения на официальном сайте </w:t>
      </w:r>
      <w:r w:rsidRPr="00370B66">
        <w:t xml:space="preserve"> </w:t>
      </w:r>
      <w:r>
        <w:t>организации, осуществляющей образовательную деятельность,</w:t>
      </w:r>
      <w:r w:rsidRPr="00370B66">
        <w:t xml:space="preserve"> должен быть обновлен в соответствии с внесенными изменениями (дополнениями) в течение 10 дней с момента утверждения изменений (дополнений).</w:t>
      </w:r>
    </w:p>
    <w:p w:rsidR="00457AA8" w:rsidRPr="00370B66" w:rsidRDefault="00457AA8" w:rsidP="00457AA8">
      <w:pPr>
        <w:spacing w:line="276" w:lineRule="auto"/>
        <w:ind w:right="-1" w:firstLine="708"/>
        <w:jc w:val="both"/>
      </w:pPr>
    </w:p>
    <w:p w:rsidR="00457AA8" w:rsidRDefault="00457AA8" w:rsidP="00457AA8">
      <w:pPr>
        <w:widowControl w:val="0"/>
        <w:autoSpaceDE w:val="0"/>
        <w:autoSpaceDN w:val="0"/>
        <w:adjustRightInd w:val="0"/>
        <w:jc w:val="both"/>
      </w:pPr>
    </w:p>
    <w:p w:rsidR="00457AA8" w:rsidRDefault="00457AA8" w:rsidP="00457AA8"/>
    <w:p w:rsidR="00DB549B" w:rsidRDefault="00DB549B"/>
    <w:sectPr w:rsidR="00DB549B" w:rsidSect="0086041C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1CA" w:rsidRDefault="006D11CA">
      <w:r>
        <w:separator/>
      </w:r>
    </w:p>
  </w:endnote>
  <w:endnote w:type="continuationSeparator" w:id="0">
    <w:p w:rsidR="006D11CA" w:rsidRDefault="006D11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EC1" w:rsidRDefault="0086041C" w:rsidP="00863EC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57AA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63EC1" w:rsidRDefault="006D11CA" w:rsidP="00863EC1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3EC1" w:rsidRDefault="0086041C" w:rsidP="00863EC1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457AA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61608">
      <w:rPr>
        <w:rStyle w:val="a7"/>
        <w:noProof/>
      </w:rPr>
      <w:t>1</w:t>
    </w:r>
    <w:r>
      <w:rPr>
        <w:rStyle w:val="a7"/>
      </w:rPr>
      <w:fldChar w:fldCharType="end"/>
    </w:r>
  </w:p>
  <w:p w:rsidR="00863EC1" w:rsidRDefault="006D11CA" w:rsidP="00863EC1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1CA" w:rsidRDefault="006D11CA">
      <w:r>
        <w:separator/>
      </w:r>
    </w:p>
  </w:footnote>
  <w:footnote w:type="continuationSeparator" w:id="0">
    <w:p w:rsidR="006D11CA" w:rsidRDefault="006D11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E6DC9"/>
    <w:multiLevelType w:val="multilevel"/>
    <w:tmpl w:val="67963B4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7C1807DC"/>
    <w:multiLevelType w:val="hybridMultilevel"/>
    <w:tmpl w:val="0AAE1F2C"/>
    <w:lvl w:ilvl="0" w:tplc="04190001">
      <w:start w:val="1"/>
      <w:numFmt w:val="bullet"/>
      <w:lvlText w:val=""/>
      <w:lvlJc w:val="left"/>
      <w:pPr>
        <w:ind w:left="19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7AA8"/>
    <w:rsid w:val="00361608"/>
    <w:rsid w:val="003F699A"/>
    <w:rsid w:val="00457AA8"/>
    <w:rsid w:val="006440A2"/>
    <w:rsid w:val="006D11CA"/>
    <w:rsid w:val="0086041C"/>
    <w:rsid w:val="00987EFB"/>
    <w:rsid w:val="00C82B7F"/>
    <w:rsid w:val="00DB5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57AA8"/>
    <w:rPr>
      <w:b/>
      <w:bCs/>
    </w:rPr>
  </w:style>
  <w:style w:type="character" w:customStyle="1" w:styleId="a4">
    <w:name w:val="Основной текст Знак"/>
    <w:basedOn w:val="a0"/>
    <w:link w:val="a3"/>
    <w:rsid w:val="00457AA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footer"/>
    <w:basedOn w:val="a"/>
    <w:link w:val="a6"/>
    <w:rsid w:val="00457AA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457A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57AA8"/>
  </w:style>
  <w:style w:type="paragraph" w:styleId="a8">
    <w:name w:val="No Spacing"/>
    <w:uiPriority w:val="1"/>
    <w:qFormat/>
    <w:rsid w:val="00457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F699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F699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E14F295302E4C822BBBC50DBB6A347F285D7FAB14F319FC99A6F49076FD0068A3F15D32E96A2F2CT4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consultantplus://offline/ref=EE14F295302E4C822BBBC50DBB6A347F285D7FAB14F319FC99A6F49076FD0068A3F15D32E96A2F2CT4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E14F295302E4C822BBBC50DBB6A347F285D7FAB14F319FC99A6F49076FD0068A3F15D32E96A2F2CT4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1960</Words>
  <Characters>11175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4</cp:revision>
  <cp:lastPrinted>2015-01-10T05:28:00Z</cp:lastPrinted>
  <dcterms:created xsi:type="dcterms:W3CDTF">2014-07-29T16:52:00Z</dcterms:created>
  <dcterms:modified xsi:type="dcterms:W3CDTF">2015-01-12T15:53:00Z</dcterms:modified>
</cp:coreProperties>
</file>